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5A20F" w14:textId="77777777" w:rsidR="00EB02CE" w:rsidRPr="00D6414C" w:rsidRDefault="00EB02CE" w:rsidP="00EB02CE">
      <w:pPr>
        <w:pStyle w:val="Title"/>
        <w:tabs>
          <w:tab w:val="left" w:pos="720"/>
          <w:tab w:val="left" w:pos="1440"/>
          <w:tab w:val="left" w:pos="2880"/>
        </w:tabs>
        <w:outlineLvl w:val="0"/>
        <w:rPr>
          <w:sz w:val="28"/>
          <w:szCs w:val="28"/>
        </w:rPr>
      </w:pPr>
      <w:r w:rsidRPr="00D6414C">
        <w:rPr>
          <w:sz w:val="28"/>
          <w:szCs w:val="28"/>
        </w:rPr>
        <w:t>MINUTES OF THE SPECIAL MEETING</w:t>
      </w:r>
    </w:p>
    <w:p w14:paraId="3DB6DF35" w14:textId="77777777" w:rsidR="00EB02CE" w:rsidRPr="00D6414C" w:rsidRDefault="00EB02CE" w:rsidP="00EB02CE">
      <w:pPr>
        <w:tabs>
          <w:tab w:val="left" w:pos="720"/>
          <w:tab w:val="left" w:pos="1440"/>
        </w:tabs>
        <w:jc w:val="center"/>
        <w:outlineLvl w:val="0"/>
        <w:rPr>
          <w:sz w:val="28"/>
          <w:szCs w:val="28"/>
        </w:rPr>
      </w:pPr>
      <w:r w:rsidRPr="00D6414C">
        <w:rPr>
          <w:sz w:val="28"/>
          <w:szCs w:val="28"/>
        </w:rPr>
        <w:t xml:space="preserve">OF THE FIFTY LAKES CITY COUNCIL </w:t>
      </w:r>
    </w:p>
    <w:p w14:paraId="2B9DD237" w14:textId="46F3B9A7" w:rsidR="00EB02CE" w:rsidRDefault="00EB02CE" w:rsidP="00EB02CE">
      <w:pPr>
        <w:tabs>
          <w:tab w:val="left" w:pos="720"/>
          <w:tab w:val="left" w:pos="144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May 24</w:t>
      </w:r>
      <w:r w:rsidRPr="006B5CB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2023</w:t>
      </w:r>
    </w:p>
    <w:p w14:paraId="415F018E" w14:textId="77777777" w:rsidR="00EB02CE" w:rsidRDefault="00EB02CE" w:rsidP="00EB02CE">
      <w:pPr>
        <w:tabs>
          <w:tab w:val="left" w:pos="720"/>
          <w:tab w:val="left" w:pos="1440"/>
        </w:tabs>
        <w:jc w:val="center"/>
        <w:outlineLvl w:val="0"/>
        <w:rPr>
          <w:sz w:val="28"/>
          <w:szCs w:val="28"/>
        </w:rPr>
      </w:pPr>
    </w:p>
    <w:p w14:paraId="5A6479C3" w14:textId="77777777" w:rsidR="00EB02CE" w:rsidRDefault="00EB02CE" w:rsidP="00EB02CE">
      <w:pPr>
        <w:tabs>
          <w:tab w:val="left" w:pos="720"/>
          <w:tab w:val="left" w:pos="1440"/>
        </w:tabs>
        <w:jc w:val="center"/>
        <w:outlineLvl w:val="0"/>
        <w:rPr>
          <w:sz w:val="28"/>
          <w:szCs w:val="28"/>
        </w:rPr>
      </w:pPr>
    </w:p>
    <w:p w14:paraId="24819953" w14:textId="77777777" w:rsidR="00EB02CE" w:rsidRDefault="00EB02CE" w:rsidP="00EB02CE">
      <w:pPr>
        <w:tabs>
          <w:tab w:val="left" w:pos="720"/>
          <w:tab w:val="left" w:pos="1440"/>
        </w:tabs>
        <w:jc w:val="center"/>
        <w:outlineLvl w:val="0"/>
        <w:rPr>
          <w:sz w:val="28"/>
          <w:szCs w:val="28"/>
        </w:rPr>
      </w:pPr>
    </w:p>
    <w:p w14:paraId="3F8F9852" w14:textId="755ECE19" w:rsidR="00EB02CE" w:rsidRPr="00EB02CE" w:rsidRDefault="00EB02CE" w:rsidP="00EB02CE">
      <w:pPr>
        <w:tabs>
          <w:tab w:val="left" w:pos="720"/>
          <w:tab w:val="left" w:pos="1440"/>
        </w:tabs>
        <w:outlineLvl w:val="0"/>
        <w:rPr>
          <w:sz w:val="24"/>
          <w:szCs w:val="24"/>
        </w:rPr>
      </w:pPr>
      <w:r w:rsidRPr="00EB02CE">
        <w:rPr>
          <w:sz w:val="24"/>
          <w:szCs w:val="24"/>
        </w:rPr>
        <w:t>The Special Meeting of the Fifty Lakes City Council was held on Wednesday, May 24th, 2023, at the city hall at 5:00 pm.  The following officers were present: Steve Dahlke, Mayo</w:t>
      </w:r>
      <w:r w:rsidR="00070D6B">
        <w:rPr>
          <w:sz w:val="24"/>
          <w:szCs w:val="24"/>
        </w:rPr>
        <w:t>r;</w:t>
      </w:r>
      <w:r w:rsidRPr="00EB02CE">
        <w:rPr>
          <w:sz w:val="24"/>
          <w:szCs w:val="24"/>
        </w:rPr>
        <w:t xml:space="preserve"> Gary Staples, Jill Radman, Mark Bradley and Toni Buchite</w:t>
      </w:r>
      <w:r>
        <w:rPr>
          <w:sz w:val="24"/>
          <w:szCs w:val="24"/>
        </w:rPr>
        <w:t>,</w:t>
      </w:r>
      <w:r w:rsidRPr="00EB02CE">
        <w:rPr>
          <w:sz w:val="24"/>
          <w:szCs w:val="24"/>
        </w:rPr>
        <w:t xml:space="preserve"> Council Members; Ann Raph, City Clerk; Jessica Istvanovich, Deputy Clerk</w:t>
      </w:r>
      <w:r>
        <w:rPr>
          <w:sz w:val="24"/>
          <w:szCs w:val="24"/>
        </w:rPr>
        <w:t>; Chad Wosmek, Maintenance Supervisor.</w:t>
      </w:r>
    </w:p>
    <w:p w14:paraId="4E914763" w14:textId="77777777" w:rsidR="00EB02CE" w:rsidRPr="00EB02CE" w:rsidRDefault="00EB02CE" w:rsidP="00EB02CE">
      <w:pPr>
        <w:tabs>
          <w:tab w:val="left" w:pos="720"/>
          <w:tab w:val="left" w:pos="1440"/>
        </w:tabs>
        <w:outlineLvl w:val="0"/>
        <w:rPr>
          <w:sz w:val="24"/>
          <w:szCs w:val="24"/>
        </w:rPr>
      </w:pPr>
    </w:p>
    <w:p w14:paraId="73E8061E" w14:textId="71C0B72B" w:rsidR="00401B58" w:rsidRDefault="00EB02CE" w:rsidP="00EB02CE">
      <w:pPr>
        <w:tabs>
          <w:tab w:val="left" w:pos="720"/>
          <w:tab w:val="left" w:pos="1440"/>
        </w:tabs>
        <w:outlineLvl w:val="0"/>
        <w:rPr>
          <w:sz w:val="24"/>
          <w:szCs w:val="24"/>
        </w:rPr>
      </w:pPr>
      <w:r w:rsidRPr="00EB02CE">
        <w:rPr>
          <w:sz w:val="24"/>
          <w:szCs w:val="24"/>
        </w:rPr>
        <w:t xml:space="preserve">Council </w:t>
      </w:r>
      <w:r>
        <w:rPr>
          <w:sz w:val="24"/>
          <w:szCs w:val="24"/>
        </w:rPr>
        <w:t>review quote for new ice machine for the municipal liquor store. MOTION MADE BY MR. BRADLEY AND SECONDED BY MS. BUCHITE TO A</w:t>
      </w:r>
      <w:r w:rsidR="00401B58">
        <w:rPr>
          <w:sz w:val="24"/>
          <w:szCs w:val="24"/>
        </w:rPr>
        <w:t>CCEPT THE BID FROM A-Z RESTURANT EQUIPMENT COMPANY FOR THE NEW ICE MACHINE AT A COST OF $4,762.08. When polled: All members voted aye. Motion carried.</w:t>
      </w:r>
    </w:p>
    <w:p w14:paraId="72AFA05E" w14:textId="77777777" w:rsidR="00401B58" w:rsidRDefault="00401B58" w:rsidP="00EB02CE">
      <w:pPr>
        <w:tabs>
          <w:tab w:val="left" w:pos="720"/>
          <w:tab w:val="left" w:pos="1440"/>
        </w:tabs>
        <w:outlineLvl w:val="0"/>
        <w:rPr>
          <w:sz w:val="24"/>
          <w:szCs w:val="24"/>
        </w:rPr>
      </w:pPr>
    </w:p>
    <w:p w14:paraId="0C262472" w14:textId="5EE95E68" w:rsidR="00401B58" w:rsidRDefault="00401B58" w:rsidP="00EB02CE">
      <w:pPr>
        <w:tabs>
          <w:tab w:val="left" w:pos="720"/>
          <w:tab w:val="left" w:pos="144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Council members reviewed the park project</w:t>
      </w:r>
      <w:r w:rsidR="00D64AAA">
        <w:rPr>
          <w:sz w:val="24"/>
          <w:szCs w:val="24"/>
        </w:rPr>
        <w:t>.</w:t>
      </w:r>
      <w:r w:rsidR="00E2583B">
        <w:rPr>
          <w:sz w:val="24"/>
          <w:szCs w:val="24"/>
        </w:rPr>
        <w:t xml:space="preserve"> MOTION MADE BY MR BRADLEY AND SECONDED BY MS. BUCHITE TO ACCEPT THE BID FROM CASS COUNTY CONSTRUCTION FOR THE PAVILION SEPTIC LINE AND DRAIN EXCAVATON IN THE AMOUNT OF $3350.00. When polled: All members voted aye. Motion carried.</w:t>
      </w:r>
    </w:p>
    <w:p w14:paraId="2519C08C" w14:textId="77777777" w:rsidR="00493F2B" w:rsidRDefault="00493F2B" w:rsidP="00EB02CE">
      <w:pPr>
        <w:tabs>
          <w:tab w:val="left" w:pos="720"/>
          <w:tab w:val="left" w:pos="1440"/>
        </w:tabs>
        <w:outlineLvl w:val="0"/>
        <w:rPr>
          <w:sz w:val="24"/>
          <w:szCs w:val="24"/>
        </w:rPr>
      </w:pPr>
    </w:p>
    <w:p w14:paraId="434E1376" w14:textId="36883084" w:rsidR="00D64AAA" w:rsidRDefault="00E2583B" w:rsidP="00EB02CE">
      <w:pPr>
        <w:tabs>
          <w:tab w:val="left" w:pos="720"/>
          <w:tab w:val="left" w:pos="144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MOTION MADE BY MR. STAPLES AND SECONDED BY MS. BUCHITE TO ACCEPT THE BID FROM BLUE WATER WELLS WITH THE CHANGE OF 3 INCH POLY PIPE NOT TO EXCEED $3000.00. When polled: All members voted aye. Motion carried. </w:t>
      </w:r>
    </w:p>
    <w:p w14:paraId="3F7D90BA" w14:textId="77777777" w:rsidR="00D64AAA" w:rsidRDefault="00D64AAA" w:rsidP="00EB02CE">
      <w:pPr>
        <w:tabs>
          <w:tab w:val="left" w:pos="720"/>
          <w:tab w:val="left" w:pos="1440"/>
        </w:tabs>
        <w:outlineLvl w:val="0"/>
        <w:rPr>
          <w:sz w:val="24"/>
          <w:szCs w:val="24"/>
        </w:rPr>
      </w:pPr>
    </w:p>
    <w:p w14:paraId="03129E00" w14:textId="4F08EF0F" w:rsidR="00D64AAA" w:rsidRDefault="00D64AAA" w:rsidP="00EB02CE">
      <w:pPr>
        <w:tabs>
          <w:tab w:val="left" w:pos="720"/>
          <w:tab w:val="left" w:pos="144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MOTION </w:t>
      </w:r>
      <w:r w:rsidR="00493F2B">
        <w:rPr>
          <w:sz w:val="24"/>
          <w:szCs w:val="24"/>
        </w:rPr>
        <w:t xml:space="preserve">MADE BY MR. BRADLEY AND SECONDED BY MR. STAPLES TO ADJOURN. Meeting adjourned at 6:10pm. </w:t>
      </w:r>
    </w:p>
    <w:p w14:paraId="1E268B5A" w14:textId="77777777" w:rsidR="00D64AAA" w:rsidRDefault="00D64AAA" w:rsidP="00EB02CE">
      <w:pPr>
        <w:tabs>
          <w:tab w:val="left" w:pos="720"/>
          <w:tab w:val="left" w:pos="1440"/>
        </w:tabs>
        <w:outlineLvl w:val="0"/>
        <w:rPr>
          <w:sz w:val="24"/>
          <w:szCs w:val="24"/>
        </w:rPr>
      </w:pPr>
    </w:p>
    <w:p w14:paraId="2D007801" w14:textId="357667FD" w:rsidR="00D64AAA" w:rsidRDefault="00D64AAA" w:rsidP="00EB02CE">
      <w:pPr>
        <w:tabs>
          <w:tab w:val="left" w:pos="720"/>
          <w:tab w:val="left" w:pos="1440"/>
        </w:tabs>
        <w:outlineLvl w:val="0"/>
        <w:rPr>
          <w:sz w:val="24"/>
          <w:szCs w:val="24"/>
        </w:rPr>
      </w:pPr>
    </w:p>
    <w:p w14:paraId="35A00A33" w14:textId="77777777" w:rsidR="00542914" w:rsidRDefault="00542914" w:rsidP="00542914">
      <w:pPr>
        <w:tabs>
          <w:tab w:val="left" w:pos="720"/>
          <w:tab w:val="left" w:pos="1440"/>
        </w:tabs>
        <w:jc w:val="center"/>
        <w:outlineLvl w:val="0"/>
        <w:rPr>
          <w:sz w:val="24"/>
          <w:szCs w:val="24"/>
        </w:rPr>
      </w:pPr>
    </w:p>
    <w:p w14:paraId="3319D588" w14:textId="77777777" w:rsidR="00542914" w:rsidRDefault="00542914" w:rsidP="00542914">
      <w:pPr>
        <w:tabs>
          <w:tab w:val="left" w:pos="720"/>
          <w:tab w:val="left" w:pos="1440"/>
        </w:tabs>
        <w:jc w:val="center"/>
        <w:outlineLvl w:val="0"/>
        <w:rPr>
          <w:sz w:val="24"/>
          <w:szCs w:val="24"/>
        </w:rPr>
      </w:pPr>
    </w:p>
    <w:p w14:paraId="7DDC17F0" w14:textId="77777777" w:rsidR="00542914" w:rsidRDefault="00542914" w:rsidP="00542914">
      <w:pPr>
        <w:tabs>
          <w:tab w:val="left" w:pos="720"/>
          <w:tab w:val="left" w:pos="1440"/>
        </w:tabs>
        <w:jc w:val="center"/>
        <w:outlineLvl w:val="0"/>
        <w:rPr>
          <w:sz w:val="24"/>
          <w:szCs w:val="24"/>
        </w:rPr>
      </w:pPr>
    </w:p>
    <w:p w14:paraId="7CDFCDEB" w14:textId="3A7FFE94" w:rsidR="00E2583B" w:rsidRDefault="00542914" w:rsidP="00542914">
      <w:pPr>
        <w:tabs>
          <w:tab w:val="left" w:pos="720"/>
          <w:tab w:val="left" w:pos="1440"/>
        </w:tabs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 w:rsidR="00B10EDB">
        <w:rPr>
          <w:sz w:val="24"/>
          <w:szCs w:val="24"/>
        </w:rPr>
        <w:t>__</w:t>
      </w:r>
    </w:p>
    <w:p w14:paraId="18790A28" w14:textId="4E73F224" w:rsidR="00B10EDB" w:rsidRPr="00EB02CE" w:rsidRDefault="00B10EDB" w:rsidP="00542914">
      <w:pPr>
        <w:tabs>
          <w:tab w:val="left" w:pos="720"/>
          <w:tab w:val="left" w:pos="1440"/>
        </w:tabs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Jessica Istvanovich</w:t>
      </w:r>
      <w:r w:rsidR="00B96B90">
        <w:rPr>
          <w:sz w:val="24"/>
          <w:szCs w:val="24"/>
        </w:rPr>
        <w:t>, Deputy Clerk</w:t>
      </w:r>
    </w:p>
    <w:p w14:paraId="48F2B049" w14:textId="77777777" w:rsidR="00643A31" w:rsidRDefault="00643A31" w:rsidP="00EB02CE">
      <w:pPr>
        <w:jc w:val="center"/>
      </w:pPr>
    </w:p>
    <w:p w14:paraId="4932D3DC" w14:textId="77777777" w:rsidR="00542914" w:rsidRDefault="00542914" w:rsidP="00EB02CE">
      <w:pPr>
        <w:jc w:val="center"/>
      </w:pPr>
    </w:p>
    <w:sectPr w:rsidR="00542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CE"/>
    <w:rsid w:val="00070D6B"/>
    <w:rsid w:val="00401B58"/>
    <w:rsid w:val="00493F2B"/>
    <w:rsid w:val="00542914"/>
    <w:rsid w:val="00643A31"/>
    <w:rsid w:val="00B10EDB"/>
    <w:rsid w:val="00B96B90"/>
    <w:rsid w:val="00C53F22"/>
    <w:rsid w:val="00D64AAA"/>
    <w:rsid w:val="00E2583B"/>
    <w:rsid w:val="00EB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909CE"/>
  <w15:chartTrackingRefBased/>
  <w15:docId w15:val="{94B13C8C-CB2F-4999-87BC-E35F9EEA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2C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B02CE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EB02CE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Raph</dc:creator>
  <cp:keywords/>
  <dc:description/>
  <cp:lastModifiedBy>Ann Raph</cp:lastModifiedBy>
  <cp:revision>6</cp:revision>
  <dcterms:created xsi:type="dcterms:W3CDTF">2023-05-31T17:58:00Z</dcterms:created>
  <dcterms:modified xsi:type="dcterms:W3CDTF">2023-05-31T18:45:00Z</dcterms:modified>
</cp:coreProperties>
</file>