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00E6" w14:textId="72022CF3" w:rsidR="00806D40" w:rsidRPr="00806D40" w:rsidRDefault="000D3916" w:rsidP="004C0FB7">
      <w:pPr>
        <w:ind w:left="1080"/>
        <w:rPr>
          <w:rFonts w:asciiTheme="majorHAnsi" w:hAnsiTheme="majorHAnsi"/>
          <w:sz w:val="22"/>
          <w:szCs w:val="22"/>
        </w:rPr>
      </w:pPr>
      <w:r>
        <w:t xml:space="preserve">    </w:t>
      </w:r>
      <w:r w:rsidR="001F325E">
        <w:tab/>
      </w:r>
      <w:r w:rsidR="001F325E">
        <w:tab/>
      </w:r>
      <w:r w:rsidR="001F325E">
        <w:tab/>
      </w:r>
      <w:r w:rsidR="001F325E">
        <w:tab/>
      </w:r>
      <w:r w:rsidR="001F325E">
        <w:tab/>
      </w:r>
      <w:r w:rsidR="001F325E">
        <w:tab/>
      </w:r>
      <w:r w:rsidR="001F325E">
        <w:tab/>
      </w:r>
      <w:r w:rsidR="001F325E">
        <w:tab/>
      </w:r>
    </w:p>
    <w:p w14:paraId="5EDE6FF7" w14:textId="58835698" w:rsidR="000922E7" w:rsidRPr="001F325E" w:rsidRDefault="000922E7" w:rsidP="000922E7">
      <w:pPr>
        <w:pStyle w:val="NoSpacing"/>
        <w:rPr>
          <w:rFonts w:ascii="Arial" w:hAnsi="Arial" w:cs="Arial"/>
          <w:b/>
          <w:sz w:val="20"/>
          <w:szCs w:val="20"/>
        </w:rPr>
      </w:pPr>
      <w:r w:rsidRPr="001F325E">
        <w:rPr>
          <w:rFonts w:ascii="Arial" w:hAnsi="Arial" w:cs="Arial"/>
          <w:b/>
          <w:sz w:val="24"/>
          <w:szCs w:val="24"/>
        </w:rPr>
        <w:t>FOR IMMEDIATE RELEASE</w:t>
      </w:r>
      <w:r w:rsidR="001F325E">
        <w:rPr>
          <w:rFonts w:ascii="Arial" w:hAnsi="Arial" w:cs="Arial"/>
          <w:b/>
          <w:sz w:val="24"/>
          <w:szCs w:val="24"/>
        </w:rPr>
        <w:tab/>
      </w:r>
      <w:r w:rsidR="001F325E">
        <w:rPr>
          <w:rFonts w:ascii="Arial" w:hAnsi="Arial" w:cs="Arial"/>
          <w:b/>
          <w:sz w:val="24"/>
          <w:szCs w:val="24"/>
        </w:rPr>
        <w:tab/>
      </w:r>
      <w:r w:rsidR="001F325E">
        <w:rPr>
          <w:rFonts w:ascii="Arial" w:hAnsi="Arial" w:cs="Arial"/>
          <w:b/>
          <w:sz w:val="24"/>
          <w:szCs w:val="24"/>
        </w:rPr>
        <w:tab/>
      </w:r>
      <w:r w:rsidR="001F325E">
        <w:rPr>
          <w:rFonts w:ascii="Arial" w:hAnsi="Arial" w:cs="Arial"/>
          <w:b/>
          <w:sz w:val="24"/>
          <w:szCs w:val="24"/>
        </w:rPr>
        <w:tab/>
      </w:r>
      <w:r w:rsidR="001F325E">
        <w:rPr>
          <w:rFonts w:ascii="Arial" w:hAnsi="Arial" w:cs="Arial"/>
          <w:b/>
          <w:sz w:val="24"/>
          <w:szCs w:val="24"/>
        </w:rPr>
        <w:tab/>
      </w:r>
      <w:r w:rsidR="001F325E" w:rsidRPr="001F325E">
        <w:rPr>
          <w:rFonts w:ascii="Arial" w:hAnsi="Arial" w:cs="Arial"/>
          <w:b/>
          <w:sz w:val="20"/>
          <w:szCs w:val="20"/>
        </w:rPr>
        <w:t>For more information contact:</w:t>
      </w:r>
    </w:p>
    <w:p w14:paraId="167A2C9A" w14:textId="1D6C070B" w:rsidR="000922E7" w:rsidRPr="001F325E" w:rsidRDefault="000F25EF" w:rsidP="000922E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March 4</w:t>
      </w:r>
      <w:r w:rsidRPr="000F25E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, 202</w:t>
      </w:r>
      <w:r w:rsidR="003422B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</w:t>
      </w:r>
      <w:r w:rsidR="001F325E">
        <w:rPr>
          <w:rFonts w:ascii="Arial" w:hAnsi="Arial" w:cs="Arial"/>
          <w:sz w:val="24"/>
          <w:szCs w:val="24"/>
        </w:rPr>
        <w:tab/>
      </w:r>
      <w:r w:rsidR="001F325E">
        <w:rPr>
          <w:rFonts w:ascii="Arial" w:hAnsi="Arial" w:cs="Arial"/>
          <w:sz w:val="24"/>
          <w:szCs w:val="24"/>
        </w:rPr>
        <w:tab/>
      </w:r>
      <w:r w:rsidR="001F325E">
        <w:rPr>
          <w:rFonts w:ascii="Arial" w:hAnsi="Arial" w:cs="Arial"/>
          <w:sz w:val="24"/>
          <w:szCs w:val="24"/>
        </w:rPr>
        <w:tab/>
      </w:r>
      <w:r w:rsidR="001F325E">
        <w:rPr>
          <w:rFonts w:ascii="Arial" w:hAnsi="Arial" w:cs="Arial"/>
          <w:sz w:val="24"/>
          <w:szCs w:val="24"/>
        </w:rPr>
        <w:tab/>
      </w:r>
      <w:r w:rsidR="001F325E">
        <w:rPr>
          <w:rFonts w:ascii="Arial" w:hAnsi="Arial" w:cs="Arial"/>
          <w:sz w:val="24"/>
          <w:szCs w:val="24"/>
        </w:rPr>
        <w:tab/>
      </w:r>
      <w:r w:rsidR="001F325E">
        <w:rPr>
          <w:rFonts w:ascii="Arial" w:hAnsi="Arial" w:cs="Arial"/>
          <w:sz w:val="24"/>
          <w:szCs w:val="24"/>
        </w:rPr>
        <w:tab/>
      </w:r>
      <w:r w:rsidR="001F325E">
        <w:rPr>
          <w:rFonts w:ascii="Arial" w:hAnsi="Arial" w:cs="Arial"/>
          <w:sz w:val="24"/>
          <w:szCs w:val="24"/>
        </w:rPr>
        <w:tab/>
      </w:r>
      <w:r w:rsidR="003A5963">
        <w:rPr>
          <w:rFonts w:ascii="Arial" w:hAnsi="Arial" w:cs="Arial"/>
          <w:sz w:val="20"/>
          <w:szCs w:val="20"/>
        </w:rPr>
        <w:t>Brian Berent</w:t>
      </w:r>
      <w:r w:rsidR="001F325E" w:rsidRPr="001F325E">
        <w:rPr>
          <w:rFonts w:ascii="Arial" w:hAnsi="Arial" w:cs="Arial"/>
          <w:sz w:val="20"/>
          <w:szCs w:val="20"/>
        </w:rPr>
        <w:t xml:space="preserve">, Maintenance </w:t>
      </w:r>
      <w:r w:rsidR="00A01EB8">
        <w:rPr>
          <w:rFonts w:ascii="Arial" w:hAnsi="Arial" w:cs="Arial"/>
          <w:sz w:val="20"/>
          <w:szCs w:val="20"/>
        </w:rPr>
        <w:t>Manager</w:t>
      </w:r>
    </w:p>
    <w:p w14:paraId="680DC990" w14:textId="77777777" w:rsidR="000922E7" w:rsidRPr="001F325E" w:rsidRDefault="000922E7" w:rsidP="004C0FB7">
      <w:pPr>
        <w:spacing w:line="480" w:lineRule="auto"/>
        <w:ind w:left="1080"/>
        <w:jc w:val="center"/>
        <w:rPr>
          <w:rFonts w:ascii="Arial" w:eastAsia="Times New Roman" w:hAnsi="Arial" w:cs="Arial"/>
          <w:b/>
        </w:rPr>
      </w:pPr>
    </w:p>
    <w:p w14:paraId="73FA8D4C" w14:textId="77777777" w:rsidR="00146262" w:rsidRPr="001F325E" w:rsidRDefault="00DF7D6B" w:rsidP="006F0C29">
      <w:pPr>
        <w:spacing w:line="480" w:lineRule="auto"/>
        <w:jc w:val="center"/>
        <w:rPr>
          <w:rFonts w:ascii="Arial" w:eastAsia="Times New Roman" w:hAnsi="Arial" w:cs="Arial"/>
          <w:b/>
        </w:rPr>
      </w:pPr>
      <w:r w:rsidRPr="001F325E">
        <w:rPr>
          <w:rFonts w:ascii="Arial" w:eastAsia="Times New Roman" w:hAnsi="Arial" w:cs="Arial"/>
          <w:b/>
        </w:rPr>
        <w:t>SEASONAL LOAD RESTRICTIONS</w:t>
      </w:r>
    </w:p>
    <w:p w14:paraId="6E0BA3B4" w14:textId="5E535697" w:rsidR="00DF7D6B" w:rsidRPr="001F325E" w:rsidRDefault="00DF7D6B" w:rsidP="001F325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F325E">
        <w:rPr>
          <w:rFonts w:ascii="Arial" w:hAnsi="Arial" w:cs="Arial"/>
          <w:sz w:val="24"/>
          <w:szCs w:val="24"/>
        </w:rPr>
        <w:t xml:space="preserve">The </w:t>
      </w:r>
      <w:r w:rsidR="005D03CD" w:rsidRPr="001F325E">
        <w:rPr>
          <w:rFonts w:ascii="Arial" w:hAnsi="Arial" w:cs="Arial"/>
          <w:sz w:val="24"/>
          <w:szCs w:val="24"/>
        </w:rPr>
        <w:t>C</w:t>
      </w:r>
      <w:r w:rsidRPr="001F325E">
        <w:rPr>
          <w:rFonts w:ascii="Arial" w:hAnsi="Arial" w:cs="Arial"/>
          <w:sz w:val="24"/>
          <w:szCs w:val="24"/>
        </w:rPr>
        <w:t>ommissioner of Transportation</w:t>
      </w:r>
      <w:r w:rsidR="005D03CD" w:rsidRPr="001F325E">
        <w:rPr>
          <w:rFonts w:ascii="Arial" w:hAnsi="Arial" w:cs="Arial"/>
          <w:sz w:val="24"/>
          <w:szCs w:val="24"/>
        </w:rPr>
        <w:t xml:space="preserve"> has announced start date</w:t>
      </w:r>
      <w:r w:rsidR="00057068" w:rsidRPr="001F325E">
        <w:rPr>
          <w:rFonts w:ascii="Arial" w:hAnsi="Arial" w:cs="Arial"/>
          <w:sz w:val="24"/>
          <w:szCs w:val="24"/>
        </w:rPr>
        <w:t>s</w:t>
      </w:r>
      <w:r w:rsidR="005D03CD" w:rsidRPr="001F325E">
        <w:rPr>
          <w:rFonts w:ascii="Arial" w:hAnsi="Arial" w:cs="Arial"/>
          <w:sz w:val="24"/>
          <w:szCs w:val="24"/>
        </w:rPr>
        <w:t xml:space="preserve"> for Season</w:t>
      </w:r>
      <w:r w:rsidR="00912F6E" w:rsidRPr="001F325E">
        <w:rPr>
          <w:rFonts w:ascii="Arial" w:hAnsi="Arial" w:cs="Arial"/>
          <w:sz w:val="24"/>
          <w:szCs w:val="24"/>
        </w:rPr>
        <w:t>al</w:t>
      </w:r>
      <w:r w:rsidR="005D03CD" w:rsidRPr="001F325E">
        <w:rPr>
          <w:rFonts w:ascii="Arial" w:hAnsi="Arial" w:cs="Arial"/>
          <w:sz w:val="24"/>
          <w:szCs w:val="24"/>
        </w:rPr>
        <w:t xml:space="preserve"> Load Restrictions in Crow Wing County</w:t>
      </w:r>
      <w:r w:rsidRPr="001F325E">
        <w:rPr>
          <w:rFonts w:ascii="Arial" w:hAnsi="Arial" w:cs="Arial"/>
          <w:sz w:val="24"/>
          <w:szCs w:val="24"/>
        </w:rPr>
        <w:t>.</w:t>
      </w:r>
    </w:p>
    <w:p w14:paraId="4F941D69" w14:textId="77777777" w:rsidR="00DF7D6B" w:rsidRPr="001F325E" w:rsidRDefault="00DF7D6B" w:rsidP="001F325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C0FE814" w14:textId="42EAEE42" w:rsidR="000F11E1" w:rsidRDefault="00DF7D6B" w:rsidP="001F325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F325E">
        <w:rPr>
          <w:rFonts w:ascii="Arial" w:hAnsi="Arial" w:cs="Arial"/>
          <w:sz w:val="24"/>
          <w:szCs w:val="24"/>
        </w:rPr>
        <w:t>Spring weight restrictions for the Central</w:t>
      </w:r>
      <w:r w:rsidR="00101570" w:rsidRPr="001F325E">
        <w:rPr>
          <w:rFonts w:ascii="Arial" w:hAnsi="Arial" w:cs="Arial"/>
          <w:sz w:val="24"/>
          <w:szCs w:val="24"/>
        </w:rPr>
        <w:t xml:space="preserve"> Frost</w:t>
      </w:r>
      <w:r w:rsidRPr="001F325E">
        <w:rPr>
          <w:rFonts w:ascii="Arial" w:hAnsi="Arial" w:cs="Arial"/>
          <w:sz w:val="24"/>
          <w:szCs w:val="24"/>
        </w:rPr>
        <w:t xml:space="preserve"> Zone (</w:t>
      </w:r>
      <w:r w:rsidR="001F325E" w:rsidRPr="001F325E">
        <w:rPr>
          <w:rFonts w:ascii="Arial" w:hAnsi="Arial" w:cs="Arial"/>
          <w:sz w:val="24"/>
          <w:szCs w:val="24"/>
        </w:rPr>
        <w:t>south</w:t>
      </w:r>
      <w:r w:rsidRPr="001F325E">
        <w:rPr>
          <w:rFonts w:ascii="Arial" w:hAnsi="Arial" w:cs="Arial"/>
          <w:sz w:val="24"/>
          <w:szCs w:val="24"/>
        </w:rPr>
        <w:t xml:space="preserve"> of TH 210 and TH 18 in Crow Wing County)</w:t>
      </w:r>
      <w:r w:rsidR="000F11E1" w:rsidRPr="001F325E">
        <w:rPr>
          <w:rFonts w:ascii="Arial" w:hAnsi="Arial" w:cs="Arial"/>
          <w:sz w:val="24"/>
          <w:szCs w:val="24"/>
        </w:rPr>
        <w:t xml:space="preserve"> </w:t>
      </w:r>
      <w:r w:rsidR="00FC7ADF" w:rsidRPr="001F325E">
        <w:rPr>
          <w:rFonts w:ascii="Arial" w:hAnsi="Arial" w:cs="Arial"/>
          <w:sz w:val="24"/>
          <w:szCs w:val="24"/>
        </w:rPr>
        <w:t xml:space="preserve">start </w:t>
      </w:r>
      <w:r w:rsidR="001F325E" w:rsidRPr="001F325E">
        <w:rPr>
          <w:rFonts w:ascii="Arial" w:hAnsi="Arial" w:cs="Arial"/>
          <w:sz w:val="24"/>
          <w:szCs w:val="24"/>
        </w:rPr>
        <w:t>Friday</w:t>
      </w:r>
      <w:r w:rsidR="00407897" w:rsidRPr="001F325E">
        <w:rPr>
          <w:rFonts w:ascii="Arial" w:hAnsi="Arial" w:cs="Arial"/>
          <w:sz w:val="24"/>
          <w:szCs w:val="24"/>
        </w:rPr>
        <w:t xml:space="preserve"> March </w:t>
      </w:r>
      <w:r w:rsidR="003422B4">
        <w:rPr>
          <w:rFonts w:ascii="Arial" w:hAnsi="Arial" w:cs="Arial"/>
          <w:sz w:val="24"/>
          <w:szCs w:val="24"/>
        </w:rPr>
        <w:t>6</w:t>
      </w:r>
      <w:r w:rsidR="00407897" w:rsidRPr="001F325E">
        <w:rPr>
          <w:rFonts w:ascii="Arial" w:hAnsi="Arial" w:cs="Arial"/>
          <w:sz w:val="24"/>
          <w:szCs w:val="24"/>
        </w:rPr>
        <w:t xml:space="preserve">, </w:t>
      </w:r>
      <w:r w:rsidR="002D0C05" w:rsidRPr="001F325E">
        <w:rPr>
          <w:rFonts w:ascii="Arial" w:hAnsi="Arial" w:cs="Arial"/>
          <w:sz w:val="24"/>
          <w:szCs w:val="24"/>
        </w:rPr>
        <w:t>202</w:t>
      </w:r>
      <w:r w:rsidR="00663035">
        <w:rPr>
          <w:rFonts w:ascii="Arial" w:hAnsi="Arial" w:cs="Arial"/>
          <w:sz w:val="24"/>
          <w:szCs w:val="24"/>
        </w:rPr>
        <w:t>6</w:t>
      </w:r>
      <w:r w:rsidR="002D0C05" w:rsidRPr="001F325E">
        <w:rPr>
          <w:rFonts w:ascii="Arial" w:hAnsi="Arial" w:cs="Arial"/>
          <w:sz w:val="24"/>
          <w:szCs w:val="24"/>
        </w:rPr>
        <w:t>,</w:t>
      </w:r>
      <w:r w:rsidR="00407897" w:rsidRPr="001F325E">
        <w:rPr>
          <w:rFonts w:ascii="Arial" w:hAnsi="Arial" w:cs="Arial"/>
          <w:sz w:val="24"/>
          <w:szCs w:val="24"/>
        </w:rPr>
        <w:t xml:space="preserve"> </w:t>
      </w:r>
      <w:r w:rsidR="00FC7ADF" w:rsidRPr="001F325E">
        <w:rPr>
          <w:rFonts w:ascii="Arial" w:hAnsi="Arial" w:cs="Arial"/>
          <w:sz w:val="24"/>
          <w:szCs w:val="24"/>
        </w:rPr>
        <w:t>at 12:01 A.M</w:t>
      </w:r>
      <w:r w:rsidR="004A2C3C">
        <w:rPr>
          <w:rFonts w:ascii="Arial" w:hAnsi="Arial" w:cs="Arial"/>
          <w:sz w:val="24"/>
          <w:szCs w:val="24"/>
        </w:rPr>
        <w:t>.</w:t>
      </w:r>
    </w:p>
    <w:p w14:paraId="6148A35B" w14:textId="77777777" w:rsidR="004A2C3C" w:rsidRPr="001F325E" w:rsidRDefault="004A2C3C" w:rsidP="001F325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6020BD2" w14:textId="702AEF97" w:rsidR="001F325E" w:rsidRPr="001F325E" w:rsidRDefault="00146262" w:rsidP="001F325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F325E">
        <w:rPr>
          <w:rFonts w:ascii="Arial" w:hAnsi="Arial" w:cs="Arial"/>
          <w:sz w:val="24"/>
          <w:szCs w:val="24"/>
        </w:rPr>
        <w:t>Minnesota Statute 169.87 establishes weight restrictions.  The weight on any single axle shall not exceed 5 tons on any unpaved street or highway; or 10 tons on a paved street or highway unless posted otherwise between the dates set by the Commissioner of Transportation.</w:t>
      </w:r>
      <w:r w:rsidR="00D36A48" w:rsidRPr="001F325E">
        <w:rPr>
          <w:rFonts w:ascii="Arial" w:hAnsi="Arial" w:cs="Arial"/>
          <w:sz w:val="24"/>
          <w:szCs w:val="24"/>
        </w:rPr>
        <w:t xml:space="preserve">  </w:t>
      </w:r>
      <w:r w:rsidR="001F325E">
        <w:rPr>
          <w:rFonts w:ascii="Arial" w:hAnsi="Arial" w:cs="Arial"/>
          <w:sz w:val="24"/>
          <w:szCs w:val="24"/>
        </w:rPr>
        <w:t>C</w:t>
      </w:r>
      <w:r w:rsidR="001F325E" w:rsidRPr="001F325E">
        <w:rPr>
          <w:rFonts w:ascii="Arial" w:hAnsi="Arial" w:cs="Arial"/>
          <w:sz w:val="24"/>
          <w:szCs w:val="24"/>
        </w:rPr>
        <w:t xml:space="preserve">ooperation and compliance with the legal posted limits are needed to minimize unnecessary damage to our roads.  </w:t>
      </w:r>
    </w:p>
    <w:p w14:paraId="2E3F0315" w14:textId="77777777" w:rsidR="001F325E" w:rsidRPr="001F325E" w:rsidRDefault="001F325E" w:rsidP="001F325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F126837" w14:textId="77777777" w:rsidR="00012F75" w:rsidRPr="001F325E" w:rsidRDefault="003B0A84" w:rsidP="001F325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F325E">
        <w:rPr>
          <w:rFonts w:ascii="Arial" w:hAnsi="Arial" w:cs="Arial"/>
          <w:sz w:val="24"/>
          <w:szCs w:val="24"/>
        </w:rPr>
        <w:t xml:space="preserve">An interactive map of Crow Wing County Spring Load Restrictions may be viewed at: </w:t>
      </w:r>
    </w:p>
    <w:p w14:paraId="2034CD77" w14:textId="29EE2EAD" w:rsidR="00012F75" w:rsidRPr="001F325E" w:rsidRDefault="006F0C29" w:rsidP="001F325E">
      <w:pPr>
        <w:pStyle w:val="NoSpacing"/>
        <w:jc w:val="both"/>
        <w:rPr>
          <w:rFonts w:ascii="Arial" w:hAnsi="Arial" w:cs="Arial"/>
          <w:sz w:val="24"/>
          <w:szCs w:val="24"/>
        </w:rPr>
      </w:pPr>
      <w:hyperlink r:id="rId11" w:history="1">
        <w:r w:rsidRPr="001F325E">
          <w:rPr>
            <w:rStyle w:val="Hyperlink"/>
            <w:rFonts w:ascii="Arial" w:hAnsi="Arial" w:cs="Arial"/>
            <w:sz w:val="24"/>
            <w:szCs w:val="24"/>
          </w:rPr>
          <w:t>http://cwccm.maps.arcgis.com/apps/webappviewer/index.html?id=20e6866d251945e69e4e7b057adf4e37</w:t>
        </w:r>
      </w:hyperlink>
      <w:r w:rsidR="00E054D0">
        <w:t xml:space="preserve">  </w:t>
      </w:r>
    </w:p>
    <w:p w14:paraId="24BB0CA6" w14:textId="77777777" w:rsidR="00F700BB" w:rsidRPr="001F325E" w:rsidRDefault="00F700BB" w:rsidP="001F325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CDE69BD" w14:textId="77777777" w:rsidR="00146262" w:rsidRPr="001F325E" w:rsidRDefault="00146262" w:rsidP="001F325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F325E">
        <w:rPr>
          <w:rFonts w:ascii="Arial" w:hAnsi="Arial" w:cs="Arial"/>
          <w:sz w:val="24"/>
          <w:szCs w:val="24"/>
        </w:rPr>
        <w:t>Information regarding restrictions</w:t>
      </w:r>
      <w:r w:rsidR="000922E7" w:rsidRPr="001F325E">
        <w:rPr>
          <w:rFonts w:ascii="Arial" w:hAnsi="Arial" w:cs="Arial"/>
          <w:sz w:val="24"/>
          <w:szCs w:val="24"/>
        </w:rPr>
        <w:t xml:space="preserve"> in Crow Wing County</w:t>
      </w:r>
      <w:r w:rsidRPr="001F325E">
        <w:rPr>
          <w:rFonts w:ascii="Arial" w:hAnsi="Arial" w:cs="Arial"/>
          <w:sz w:val="24"/>
          <w:szCs w:val="24"/>
        </w:rPr>
        <w:t xml:space="preserve"> is available at the </w:t>
      </w:r>
      <w:r w:rsidR="005D0D8B" w:rsidRPr="001F325E">
        <w:rPr>
          <w:rFonts w:ascii="Arial" w:hAnsi="Arial" w:cs="Arial"/>
          <w:sz w:val="24"/>
          <w:szCs w:val="24"/>
        </w:rPr>
        <w:t xml:space="preserve">Highway Department office or online at: </w:t>
      </w:r>
      <w:hyperlink r:id="rId12" w:history="1">
        <w:r w:rsidR="006F0C29" w:rsidRPr="001F325E">
          <w:rPr>
            <w:rStyle w:val="Hyperlink"/>
            <w:rFonts w:ascii="Arial" w:hAnsi="Arial" w:cs="Arial"/>
            <w:sz w:val="24"/>
            <w:szCs w:val="24"/>
          </w:rPr>
          <w:t>http://crowwing.us/156/Oversize-Loads-Weight-Restrictions</w:t>
        </w:r>
      </w:hyperlink>
    </w:p>
    <w:p w14:paraId="2B8B5A7E" w14:textId="77777777" w:rsidR="000922E7" w:rsidRPr="001F325E" w:rsidRDefault="000922E7" w:rsidP="001F325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C1B5DBB" w14:textId="77777777" w:rsidR="000922E7" w:rsidRPr="001F325E" w:rsidRDefault="000922E7" w:rsidP="001F325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F325E">
        <w:rPr>
          <w:rFonts w:ascii="Arial" w:hAnsi="Arial" w:cs="Arial"/>
          <w:sz w:val="24"/>
          <w:szCs w:val="24"/>
        </w:rPr>
        <w:t>For more information regarding state-wide seasonal load limit restrictions, check the Minnesota Department of Transportation website:</w:t>
      </w:r>
      <w:r w:rsidR="00972A7E" w:rsidRPr="001F325E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5D0D8B" w:rsidRPr="001F325E">
          <w:rPr>
            <w:rFonts w:ascii="Arial" w:eastAsiaTheme="minorEastAsia" w:hAnsi="Arial" w:cs="Arial"/>
            <w:color w:val="0000FF"/>
            <w:sz w:val="24"/>
            <w:szCs w:val="24"/>
            <w:u w:val="single"/>
          </w:rPr>
          <w:t>http://www.dot.state.mn.us/cvo/oversize/index.html</w:t>
        </w:r>
      </w:hyperlink>
      <w:r w:rsidR="00014B17" w:rsidRPr="001F325E">
        <w:rPr>
          <w:rFonts w:ascii="Arial" w:eastAsiaTheme="minorEastAsia" w:hAnsi="Arial" w:cs="Arial"/>
          <w:sz w:val="24"/>
          <w:szCs w:val="24"/>
        </w:rPr>
        <w:t xml:space="preserve"> .</w:t>
      </w:r>
    </w:p>
    <w:p w14:paraId="60E78D1F" w14:textId="77777777" w:rsidR="00146262" w:rsidRPr="001F325E" w:rsidRDefault="00146262" w:rsidP="001F325E">
      <w:pPr>
        <w:spacing w:line="480" w:lineRule="auto"/>
        <w:jc w:val="both"/>
        <w:rPr>
          <w:rFonts w:ascii="Arial" w:eastAsia="Times New Roman" w:hAnsi="Arial" w:cs="Arial"/>
          <w:b/>
        </w:rPr>
      </w:pPr>
    </w:p>
    <w:p w14:paraId="2E1DD553" w14:textId="77777777" w:rsidR="00CB0A20" w:rsidRPr="00590D4F" w:rsidRDefault="008319FA" w:rsidP="00CB0A20">
      <w:pPr>
        <w:tabs>
          <w:tab w:val="left" w:pos="360"/>
        </w:tabs>
        <w:ind w:left="1080" w:right="108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D9CAE" wp14:editId="58C09CA5">
                <wp:simplePos x="0" y="0"/>
                <wp:positionH relativeFrom="margin">
                  <wp:posOffset>4347115</wp:posOffset>
                </wp:positionH>
                <wp:positionV relativeFrom="margin">
                  <wp:posOffset>6525841</wp:posOffset>
                </wp:positionV>
                <wp:extent cx="2209800" cy="1567180"/>
                <wp:effectExtent l="0" t="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9800" cy="156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600FA" w14:textId="6BEB6A7C" w:rsidR="0016352E" w:rsidRPr="003E1C3A" w:rsidRDefault="000F25EF" w:rsidP="00E007D1">
                            <w:pPr>
                              <w:ind w:right="45"/>
                              <w:jc w:val="right"/>
                              <w:rPr>
                                <w:rFonts w:ascii="Century Gothic" w:hAnsi="Century Gothic"/>
                                <w:b/>
                                <w:color w:val="4F6228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F6228" w:themeColor="accent3" w:themeShade="80"/>
                                <w:sz w:val="21"/>
                                <w:szCs w:val="21"/>
                              </w:rPr>
                              <w:t>Brian Berent</w:t>
                            </w:r>
                          </w:p>
                          <w:p w14:paraId="0D5028F3" w14:textId="5802F6FD" w:rsidR="0016352E" w:rsidRDefault="003E1C3A" w:rsidP="00E007D1">
                            <w:pPr>
                              <w:ind w:right="45"/>
                              <w:jc w:val="right"/>
                              <w:rPr>
                                <w:rFonts w:ascii="Century Gothic" w:hAnsi="Century Gothic"/>
                                <w:b/>
                                <w:color w:val="4F6228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F6228" w:themeColor="accent3" w:themeShade="80"/>
                                <w:sz w:val="21"/>
                                <w:szCs w:val="21"/>
                              </w:rPr>
                              <w:t xml:space="preserve">Maintenance </w:t>
                            </w:r>
                            <w:r w:rsidR="00A01EB8">
                              <w:rPr>
                                <w:rFonts w:ascii="Century Gothic" w:hAnsi="Century Gothic"/>
                                <w:b/>
                                <w:color w:val="4F6228" w:themeColor="accent3" w:themeShade="80"/>
                                <w:sz w:val="21"/>
                                <w:szCs w:val="21"/>
                              </w:rPr>
                              <w:t>Manage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F6228" w:themeColor="accent3" w:themeShade="80"/>
                                <w:sz w:val="21"/>
                                <w:szCs w:val="21"/>
                              </w:rPr>
                              <w:t>r</w:t>
                            </w:r>
                          </w:p>
                          <w:p w14:paraId="573FB99C" w14:textId="77777777" w:rsidR="0016352E" w:rsidRPr="003E1C3A" w:rsidRDefault="00780AB1" w:rsidP="00E007D1">
                            <w:pPr>
                              <w:ind w:right="45"/>
                              <w:jc w:val="right"/>
                              <w:rPr>
                                <w:rFonts w:ascii="Century Gothic" w:hAnsi="Century Gothic"/>
                                <w:color w:val="4F6228" w:themeColor="accent3" w:themeShade="80"/>
                                <w:sz w:val="18"/>
                                <w:szCs w:val="18"/>
                              </w:rPr>
                            </w:pPr>
                            <w:r w:rsidRPr="003E1C3A">
                              <w:rPr>
                                <w:rFonts w:ascii="Century Gothic" w:hAnsi="Century Gothic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Highway Department</w:t>
                            </w:r>
                          </w:p>
                          <w:p w14:paraId="42C06C84" w14:textId="77777777" w:rsidR="0016352E" w:rsidRPr="003E1C3A" w:rsidRDefault="00780AB1" w:rsidP="00E007D1">
                            <w:pPr>
                              <w:ind w:right="45"/>
                              <w:jc w:val="right"/>
                              <w:rPr>
                                <w:rFonts w:ascii="Century Gothic" w:hAnsi="Century Gothic"/>
                                <w:color w:val="4F6228" w:themeColor="accent3" w:themeShade="80"/>
                                <w:sz w:val="18"/>
                                <w:szCs w:val="18"/>
                              </w:rPr>
                            </w:pPr>
                            <w:r w:rsidRPr="003E1C3A">
                              <w:rPr>
                                <w:rFonts w:ascii="Century Gothic" w:hAnsi="Century Gothic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16589 County Road 142</w:t>
                            </w:r>
                          </w:p>
                          <w:p w14:paraId="6B0FCB6F" w14:textId="77777777" w:rsidR="0016352E" w:rsidRPr="003E1C3A" w:rsidRDefault="0016352E" w:rsidP="00E007D1">
                            <w:pPr>
                              <w:ind w:right="45"/>
                              <w:jc w:val="right"/>
                              <w:rPr>
                                <w:rFonts w:ascii="Century Gothic" w:hAnsi="Century Gothic"/>
                                <w:color w:val="4F6228" w:themeColor="accent3" w:themeShade="80"/>
                                <w:sz w:val="18"/>
                                <w:szCs w:val="18"/>
                              </w:rPr>
                            </w:pPr>
                            <w:r w:rsidRPr="003E1C3A">
                              <w:rPr>
                                <w:rFonts w:ascii="Century Gothic" w:hAnsi="Century Gothic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Brainerd, MN 56401</w:t>
                            </w:r>
                          </w:p>
                          <w:p w14:paraId="57FC461A" w14:textId="77777777" w:rsidR="0016352E" w:rsidRPr="003E1C3A" w:rsidRDefault="0016352E" w:rsidP="00E007D1">
                            <w:pPr>
                              <w:ind w:right="45"/>
                              <w:jc w:val="right"/>
                              <w:rPr>
                                <w:rFonts w:ascii="Century Gothic" w:hAnsi="Century Gothic"/>
                                <w:color w:val="4F6228" w:themeColor="accent3" w:themeShade="80"/>
                                <w:sz w:val="18"/>
                                <w:szCs w:val="18"/>
                              </w:rPr>
                            </w:pPr>
                          </w:p>
                          <w:p w14:paraId="041A3921" w14:textId="6B42D96F" w:rsidR="0016352E" w:rsidRPr="003E1C3A" w:rsidRDefault="00225225" w:rsidP="00E007D1">
                            <w:pPr>
                              <w:ind w:right="45"/>
                              <w:jc w:val="right"/>
                              <w:rPr>
                                <w:rFonts w:ascii="Century Gothic" w:hAnsi="Century Gothic"/>
                                <w:color w:val="4F6228" w:themeColor="accent3" w:themeShade="80"/>
                                <w:sz w:val="18"/>
                                <w:szCs w:val="18"/>
                              </w:rPr>
                            </w:pPr>
                            <w:r w:rsidRPr="003E1C3A">
                              <w:rPr>
                                <w:rFonts w:ascii="Century Gothic" w:hAnsi="Century Gothic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Office: (218) 82</w:t>
                            </w:r>
                            <w:r w:rsidR="000F25EF">
                              <w:rPr>
                                <w:rFonts w:ascii="Century Gothic" w:hAnsi="Century Gothic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2-2682</w:t>
                            </w:r>
                          </w:p>
                          <w:p w14:paraId="7D0E46C1" w14:textId="77777777" w:rsidR="0016352E" w:rsidRPr="003E1C3A" w:rsidRDefault="00F75793" w:rsidP="00E007D1">
                            <w:pPr>
                              <w:ind w:right="45"/>
                              <w:jc w:val="right"/>
                              <w:rPr>
                                <w:rFonts w:ascii="Century Gothic" w:hAnsi="Century Gothic"/>
                                <w:color w:val="4F6228" w:themeColor="accent3" w:themeShade="80"/>
                                <w:sz w:val="18"/>
                                <w:szCs w:val="18"/>
                              </w:rPr>
                            </w:pPr>
                            <w:r w:rsidRPr="003E1C3A">
                              <w:rPr>
                                <w:rFonts w:ascii="Century Gothic" w:hAnsi="Century Gothic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Fax: (218) 824-</w:t>
                            </w:r>
                            <w:r w:rsidR="00780AB1" w:rsidRPr="003E1C3A">
                              <w:rPr>
                                <w:rFonts w:ascii="Century Gothic" w:hAnsi="Century Gothic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1111</w:t>
                            </w:r>
                          </w:p>
                          <w:p w14:paraId="27BD5AEB" w14:textId="77777777" w:rsidR="0016352E" w:rsidRPr="0016352E" w:rsidRDefault="0016352E" w:rsidP="00E007D1">
                            <w:pPr>
                              <w:ind w:right="45"/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E1C3A">
                              <w:rPr>
                                <w:rFonts w:ascii="Century Gothic" w:hAnsi="Century Gothic"/>
                                <w:color w:val="4F6228" w:themeColor="accent3" w:themeShade="80"/>
                                <w:sz w:val="18"/>
                                <w:szCs w:val="18"/>
                              </w:rPr>
                              <w:t>www.crowwing.u</w:t>
                            </w:r>
                            <w:r w:rsidRPr="0016352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D9CA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42.3pt;margin-top:513.85pt;width:174pt;height:1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" filled="f" stroked="f" strokeweight=".5pt">
                <v:textbox>
                  <w:txbxContent>
                    <w:p w14:paraId="1CB600FA" w14:textId="6BEB6A7C" w:rsidR="0016352E" w:rsidRPr="003E1C3A" w:rsidRDefault="000F25EF" w:rsidP="00E007D1">
                      <w:pPr>
                        <w:ind w:right="45"/>
                        <w:jc w:val="right"/>
                        <w:rPr>
                          <w:rFonts w:ascii="Century Gothic" w:hAnsi="Century Gothic"/>
                          <w:b/>
                          <w:color w:val="4F6228" w:themeColor="accent3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F6228" w:themeColor="accent3" w:themeShade="80"/>
                          <w:sz w:val="21"/>
                          <w:szCs w:val="21"/>
                        </w:rPr>
                        <w:t>Brian Berent</w:t>
                      </w:r>
                    </w:p>
                    <w:p w14:paraId="0D5028F3" w14:textId="5802F6FD" w:rsidR="0016352E" w:rsidRDefault="003E1C3A" w:rsidP="00E007D1">
                      <w:pPr>
                        <w:ind w:right="45"/>
                        <w:jc w:val="right"/>
                        <w:rPr>
                          <w:rFonts w:ascii="Century Gothic" w:hAnsi="Century Gothic"/>
                          <w:b/>
                          <w:color w:val="4F6228" w:themeColor="accent3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F6228" w:themeColor="accent3" w:themeShade="80"/>
                          <w:sz w:val="21"/>
                          <w:szCs w:val="21"/>
                        </w:rPr>
                        <w:t xml:space="preserve">Maintenance </w:t>
                      </w:r>
                      <w:r w:rsidR="00A01EB8">
                        <w:rPr>
                          <w:rFonts w:ascii="Century Gothic" w:hAnsi="Century Gothic"/>
                          <w:b/>
                          <w:color w:val="4F6228" w:themeColor="accent3" w:themeShade="80"/>
                          <w:sz w:val="21"/>
                          <w:szCs w:val="21"/>
                        </w:rPr>
                        <w:t>Manage</w:t>
                      </w:r>
                      <w:r>
                        <w:rPr>
                          <w:rFonts w:ascii="Century Gothic" w:hAnsi="Century Gothic"/>
                          <w:b/>
                          <w:color w:val="4F6228" w:themeColor="accent3" w:themeShade="80"/>
                          <w:sz w:val="21"/>
                          <w:szCs w:val="21"/>
                        </w:rPr>
                        <w:t>r</w:t>
                      </w:r>
                    </w:p>
                    <w:p w14:paraId="573FB99C" w14:textId="77777777" w:rsidR="0016352E" w:rsidRPr="003E1C3A" w:rsidRDefault="00780AB1" w:rsidP="00E007D1">
                      <w:pPr>
                        <w:ind w:right="45"/>
                        <w:jc w:val="right"/>
                        <w:rPr>
                          <w:rFonts w:ascii="Century Gothic" w:hAnsi="Century Gothic"/>
                          <w:color w:val="4F6228" w:themeColor="accent3" w:themeShade="80"/>
                          <w:sz w:val="18"/>
                          <w:szCs w:val="18"/>
                        </w:rPr>
                      </w:pPr>
                      <w:r w:rsidRPr="003E1C3A">
                        <w:rPr>
                          <w:rFonts w:ascii="Century Gothic" w:hAnsi="Century Gothic"/>
                          <w:color w:val="4F6228" w:themeColor="accent3" w:themeShade="80"/>
                          <w:sz w:val="18"/>
                          <w:szCs w:val="18"/>
                        </w:rPr>
                        <w:t>Highway Department</w:t>
                      </w:r>
                    </w:p>
                    <w:p w14:paraId="42C06C84" w14:textId="77777777" w:rsidR="0016352E" w:rsidRPr="003E1C3A" w:rsidRDefault="00780AB1" w:rsidP="00E007D1">
                      <w:pPr>
                        <w:ind w:right="45"/>
                        <w:jc w:val="right"/>
                        <w:rPr>
                          <w:rFonts w:ascii="Century Gothic" w:hAnsi="Century Gothic"/>
                          <w:color w:val="4F6228" w:themeColor="accent3" w:themeShade="80"/>
                          <w:sz w:val="18"/>
                          <w:szCs w:val="18"/>
                        </w:rPr>
                      </w:pPr>
                      <w:r w:rsidRPr="003E1C3A">
                        <w:rPr>
                          <w:rFonts w:ascii="Century Gothic" w:hAnsi="Century Gothic"/>
                          <w:color w:val="4F6228" w:themeColor="accent3" w:themeShade="80"/>
                          <w:sz w:val="18"/>
                          <w:szCs w:val="18"/>
                        </w:rPr>
                        <w:t>16589 County Road 142</w:t>
                      </w:r>
                    </w:p>
                    <w:p w14:paraId="6B0FCB6F" w14:textId="77777777" w:rsidR="0016352E" w:rsidRPr="003E1C3A" w:rsidRDefault="0016352E" w:rsidP="00E007D1">
                      <w:pPr>
                        <w:ind w:right="45"/>
                        <w:jc w:val="right"/>
                        <w:rPr>
                          <w:rFonts w:ascii="Century Gothic" w:hAnsi="Century Gothic"/>
                          <w:color w:val="4F6228" w:themeColor="accent3" w:themeShade="80"/>
                          <w:sz w:val="18"/>
                          <w:szCs w:val="18"/>
                        </w:rPr>
                      </w:pPr>
                      <w:r w:rsidRPr="003E1C3A">
                        <w:rPr>
                          <w:rFonts w:ascii="Century Gothic" w:hAnsi="Century Gothic"/>
                          <w:color w:val="4F6228" w:themeColor="accent3" w:themeShade="80"/>
                          <w:sz w:val="18"/>
                          <w:szCs w:val="18"/>
                        </w:rPr>
                        <w:t>Brainerd, MN 56401</w:t>
                      </w:r>
                    </w:p>
                    <w:p w14:paraId="57FC461A" w14:textId="77777777" w:rsidR="0016352E" w:rsidRPr="003E1C3A" w:rsidRDefault="0016352E" w:rsidP="00E007D1">
                      <w:pPr>
                        <w:ind w:right="45"/>
                        <w:jc w:val="right"/>
                        <w:rPr>
                          <w:rFonts w:ascii="Century Gothic" w:hAnsi="Century Gothic"/>
                          <w:color w:val="4F6228" w:themeColor="accent3" w:themeShade="80"/>
                          <w:sz w:val="18"/>
                          <w:szCs w:val="18"/>
                        </w:rPr>
                      </w:pPr>
                    </w:p>
                    <w:p w14:paraId="041A3921" w14:textId="6B42D96F" w:rsidR="0016352E" w:rsidRPr="003E1C3A" w:rsidRDefault="00225225" w:rsidP="00E007D1">
                      <w:pPr>
                        <w:ind w:right="45"/>
                        <w:jc w:val="right"/>
                        <w:rPr>
                          <w:rFonts w:ascii="Century Gothic" w:hAnsi="Century Gothic"/>
                          <w:color w:val="4F6228" w:themeColor="accent3" w:themeShade="80"/>
                          <w:sz w:val="18"/>
                          <w:szCs w:val="18"/>
                        </w:rPr>
                      </w:pPr>
                      <w:r w:rsidRPr="003E1C3A">
                        <w:rPr>
                          <w:rFonts w:ascii="Century Gothic" w:hAnsi="Century Gothic"/>
                          <w:color w:val="4F6228" w:themeColor="accent3" w:themeShade="80"/>
                          <w:sz w:val="18"/>
                          <w:szCs w:val="18"/>
                        </w:rPr>
                        <w:t>Office: (218) 82</w:t>
                      </w:r>
                      <w:r w:rsidR="000F25EF">
                        <w:rPr>
                          <w:rFonts w:ascii="Century Gothic" w:hAnsi="Century Gothic"/>
                          <w:color w:val="4F6228" w:themeColor="accent3" w:themeShade="80"/>
                          <w:sz w:val="18"/>
                          <w:szCs w:val="18"/>
                        </w:rPr>
                        <w:t>2-2682</w:t>
                      </w:r>
                    </w:p>
                    <w:p w14:paraId="7D0E46C1" w14:textId="77777777" w:rsidR="0016352E" w:rsidRPr="003E1C3A" w:rsidRDefault="00F75793" w:rsidP="00E007D1">
                      <w:pPr>
                        <w:ind w:right="45"/>
                        <w:jc w:val="right"/>
                        <w:rPr>
                          <w:rFonts w:ascii="Century Gothic" w:hAnsi="Century Gothic"/>
                          <w:color w:val="4F6228" w:themeColor="accent3" w:themeShade="80"/>
                          <w:sz w:val="18"/>
                          <w:szCs w:val="18"/>
                        </w:rPr>
                      </w:pPr>
                      <w:r w:rsidRPr="003E1C3A">
                        <w:rPr>
                          <w:rFonts w:ascii="Century Gothic" w:hAnsi="Century Gothic"/>
                          <w:color w:val="4F6228" w:themeColor="accent3" w:themeShade="80"/>
                          <w:sz w:val="18"/>
                          <w:szCs w:val="18"/>
                        </w:rPr>
                        <w:t>Fax: (218) 824-</w:t>
                      </w:r>
                      <w:r w:rsidR="00780AB1" w:rsidRPr="003E1C3A">
                        <w:rPr>
                          <w:rFonts w:ascii="Century Gothic" w:hAnsi="Century Gothic"/>
                          <w:color w:val="4F6228" w:themeColor="accent3" w:themeShade="80"/>
                          <w:sz w:val="18"/>
                          <w:szCs w:val="18"/>
                        </w:rPr>
                        <w:t>1111</w:t>
                      </w:r>
                    </w:p>
                    <w:p w14:paraId="27BD5AEB" w14:textId="77777777" w:rsidR="0016352E" w:rsidRPr="0016352E" w:rsidRDefault="0016352E" w:rsidP="00E007D1">
                      <w:pPr>
                        <w:ind w:right="45"/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E1C3A">
                        <w:rPr>
                          <w:rFonts w:ascii="Century Gothic" w:hAnsi="Century Gothic"/>
                          <w:color w:val="4F6228" w:themeColor="accent3" w:themeShade="80"/>
                          <w:sz w:val="18"/>
                          <w:szCs w:val="18"/>
                        </w:rPr>
                        <w:t>www.crowwing.u</w:t>
                      </w:r>
                      <w:r w:rsidRPr="0016352E">
                        <w:rPr>
                          <w:rFonts w:ascii="Century Gothic" w:hAnsi="Century Gothic"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CB0A20" w:rsidRPr="00590D4F" w:rsidSect="000922E7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008" w:bottom="1872" w:left="1008" w:header="0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449E7" w14:textId="77777777" w:rsidR="005D3DFE" w:rsidRDefault="005D3DFE" w:rsidP="000D3916">
      <w:r>
        <w:separator/>
      </w:r>
    </w:p>
  </w:endnote>
  <w:endnote w:type="continuationSeparator" w:id="0">
    <w:p w14:paraId="6BA4A60F" w14:textId="77777777" w:rsidR="005D3DFE" w:rsidRDefault="005D3DFE" w:rsidP="000D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3E42" w14:textId="77777777" w:rsidR="000D3916" w:rsidRDefault="000D3916" w:rsidP="000D3916">
    <w:pPr>
      <w:pStyle w:val="Footer"/>
      <w:tabs>
        <w:tab w:val="left" w:pos="900"/>
        <w:tab w:val="left" w:pos="1080"/>
      </w:tabs>
    </w:pPr>
    <w:r>
      <w:t xml:space="preserve">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7E56" w14:textId="77777777" w:rsidR="007D21A4" w:rsidRDefault="00E007D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67A018" wp14:editId="0875727E">
          <wp:simplePos x="0" y="0"/>
          <wp:positionH relativeFrom="column">
            <wp:posOffset>685256</wp:posOffset>
          </wp:positionH>
          <wp:positionV relativeFrom="paragraph">
            <wp:posOffset>-274955</wp:posOffset>
          </wp:positionV>
          <wp:extent cx="3978275" cy="447040"/>
          <wp:effectExtent l="0" t="0" r="3175" b="0"/>
          <wp:wrapTight wrapText="bothSides">
            <wp:wrapPolygon edited="0">
              <wp:start x="0" y="0"/>
              <wp:lineTo x="0" y="20250"/>
              <wp:lineTo x="5585" y="20250"/>
              <wp:lineTo x="13860" y="20250"/>
              <wp:lineTo x="21514" y="20250"/>
              <wp:lineTo x="21307" y="14727"/>
              <wp:lineTo x="13860" y="920"/>
              <wp:lineTo x="13032" y="0"/>
              <wp:lineTo x="0" y="0"/>
            </wp:wrapPolygon>
          </wp:wrapTight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M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057"/>
                  <a:stretch/>
                </pic:blipFill>
                <pic:spPr bwMode="auto">
                  <a:xfrm>
                    <a:off x="0" y="0"/>
                    <a:ext cx="3978275" cy="447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D21A4">
      <w:t xml:space="preserve">                   </w:t>
    </w:r>
  </w:p>
  <w:p w14:paraId="0E9458E6" w14:textId="77777777" w:rsidR="007D21A4" w:rsidRDefault="007D21A4">
    <w:pPr>
      <w:pStyle w:val="Footer"/>
    </w:pPr>
    <w: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BBD29" w14:textId="77777777" w:rsidR="005D3DFE" w:rsidRDefault="005D3DFE" w:rsidP="000D3916">
      <w:r>
        <w:separator/>
      </w:r>
    </w:p>
  </w:footnote>
  <w:footnote w:type="continuationSeparator" w:id="0">
    <w:p w14:paraId="5D948CEB" w14:textId="77777777" w:rsidR="005D3DFE" w:rsidRDefault="005D3DFE" w:rsidP="000D3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DEFF" w14:textId="77777777" w:rsidR="000D3916" w:rsidRDefault="000D3916" w:rsidP="000D3916">
    <w:pPr>
      <w:pStyle w:val="Header"/>
      <w:tabs>
        <w:tab w:val="left" w:pos="10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7455" w14:textId="77777777" w:rsidR="007D21A4" w:rsidRDefault="008319FA" w:rsidP="00B00C88">
    <w:pPr>
      <w:pStyle w:val="Header"/>
      <w:ind w:left="-99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F6D100" wp14:editId="19BCE0D8">
              <wp:simplePos x="0" y="0"/>
              <wp:positionH relativeFrom="column">
                <wp:posOffset>4610100</wp:posOffset>
              </wp:positionH>
              <wp:positionV relativeFrom="paragraph">
                <wp:posOffset>590550</wp:posOffset>
              </wp:positionV>
              <wp:extent cx="2486025" cy="38798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B32B2" w14:textId="77777777" w:rsidR="004C0FB7" w:rsidRPr="004C0FB7" w:rsidRDefault="004C0FB7" w:rsidP="004C0FB7">
                          <w:pPr>
                            <w:pStyle w:val="Heading1"/>
                            <w:rPr>
                              <w:rFonts w:ascii="Century Gothic" w:hAnsi="Century Gothic" w:cs="Times New Roman"/>
                              <w:b/>
                              <w:bCs w:val="0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4C0FB7">
                            <w:rPr>
                              <w:rFonts w:ascii="Century Gothic" w:hAnsi="Century Gothic" w:cs="Times New Roman"/>
                              <w:b/>
                              <w:bCs w:val="0"/>
                              <w:color w:val="FFFFFF" w:themeColor="background1"/>
                              <w:sz w:val="36"/>
                              <w:szCs w:val="36"/>
                            </w:rPr>
                            <w:t>PRESS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6D1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63pt;margin-top:46.5pt;width:195.7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" filled="f" stroked="f">
              <v:textbox>
                <w:txbxContent>
                  <w:p w14:paraId="50DB32B2" w14:textId="77777777" w:rsidR="004C0FB7" w:rsidRPr="004C0FB7" w:rsidRDefault="004C0FB7" w:rsidP="004C0FB7">
                    <w:pPr>
                      <w:pStyle w:val="Heading1"/>
                      <w:rPr>
                        <w:rFonts w:ascii="Century Gothic" w:hAnsi="Century Gothic" w:cs="Times New Roman"/>
                        <w:b/>
                        <w:bCs w:val="0"/>
                        <w:color w:val="FFFFFF" w:themeColor="background1"/>
                        <w:sz w:val="36"/>
                        <w:szCs w:val="36"/>
                      </w:rPr>
                    </w:pPr>
                    <w:r w:rsidRPr="004C0FB7">
                      <w:rPr>
                        <w:rFonts w:ascii="Century Gothic" w:hAnsi="Century Gothic" w:cs="Times New Roman"/>
                        <w:b/>
                        <w:bCs w:val="0"/>
                        <w:color w:val="FFFFFF" w:themeColor="background1"/>
                        <w:sz w:val="36"/>
                        <w:szCs w:val="36"/>
                      </w:rPr>
                      <w:t>PRESS RELEASE</w:t>
                    </w:r>
                  </w:p>
                </w:txbxContent>
              </v:textbox>
            </v:shape>
          </w:pict>
        </mc:Fallback>
      </mc:AlternateContent>
    </w:r>
    <w:r w:rsidR="007D21A4">
      <w:rPr>
        <w:noProof/>
      </w:rPr>
      <w:drawing>
        <wp:inline distT="0" distB="0" distL="0" distR="0" wp14:anchorId="7E0A6B0C" wp14:editId="70B9AE7B">
          <wp:extent cx="7834579" cy="1600200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4579" cy="160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65FEF"/>
    <w:multiLevelType w:val="hybridMultilevel"/>
    <w:tmpl w:val="300E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916"/>
    <w:rsid w:val="00012F75"/>
    <w:rsid w:val="00014B17"/>
    <w:rsid w:val="00030B8F"/>
    <w:rsid w:val="00040A84"/>
    <w:rsid w:val="00057068"/>
    <w:rsid w:val="000922E7"/>
    <w:rsid w:val="000B0585"/>
    <w:rsid w:val="000B37A5"/>
    <w:rsid w:val="000D3916"/>
    <w:rsid w:val="000F11E1"/>
    <w:rsid w:val="000F25EF"/>
    <w:rsid w:val="00101570"/>
    <w:rsid w:val="00112EFA"/>
    <w:rsid w:val="0011604A"/>
    <w:rsid w:val="00146262"/>
    <w:rsid w:val="0016352E"/>
    <w:rsid w:val="00175776"/>
    <w:rsid w:val="0018525E"/>
    <w:rsid w:val="001B65D2"/>
    <w:rsid w:val="001D6AC7"/>
    <w:rsid w:val="001E233D"/>
    <w:rsid w:val="001F325E"/>
    <w:rsid w:val="00225225"/>
    <w:rsid w:val="002273ED"/>
    <w:rsid w:val="00237724"/>
    <w:rsid w:val="002816F5"/>
    <w:rsid w:val="002D0C05"/>
    <w:rsid w:val="003422B4"/>
    <w:rsid w:val="00343E6E"/>
    <w:rsid w:val="003A5963"/>
    <w:rsid w:val="003B0A84"/>
    <w:rsid w:val="003E1C3A"/>
    <w:rsid w:val="00401A5C"/>
    <w:rsid w:val="00407897"/>
    <w:rsid w:val="004414A3"/>
    <w:rsid w:val="004842DB"/>
    <w:rsid w:val="004A2C3C"/>
    <w:rsid w:val="004A6E03"/>
    <w:rsid w:val="004C0FB7"/>
    <w:rsid w:val="004F2445"/>
    <w:rsid w:val="00563E53"/>
    <w:rsid w:val="00590D4F"/>
    <w:rsid w:val="005C13C9"/>
    <w:rsid w:val="005D03CD"/>
    <w:rsid w:val="005D0D8B"/>
    <w:rsid w:val="005D3DFE"/>
    <w:rsid w:val="005E3214"/>
    <w:rsid w:val="005E41E7"/>
    <w:rsid w:val="00634AC4"/>
    <w:rsid w:val="00640278"/>
    <w:rsid w:val="00663035"/>
    <w:rsid w:val="006A1006"/>
    <w:rsid w:val="006B443B"/>
    <w:rsid w:val="006F0C29"/>
    <w:rsid w:val="00725DD8"/>
    <w:rsid w:val="007310F0"/>
    <w:rsid w:val="00741D6C"/>
    <w:rsid w:val="00775B28"/>
    <w:rsid w:val="00780AB1"/>
    <w:rsid w:val="007A1A0B"/>
    <w:rsid w:val="007B4D2D"/>
    <w:rsid w:val="007D21A4"/>
    <w:rsid w:val="007E64F9"/>
    <w:rsid w:val="008001A3"/>
    <w:rsid w:val="00803481"/>
    <w:rsid w:val="00806D40"/>
    <w:rsid w:val="008319FA"/>
    <w:rsid w:val="00834B0A"/>
    <w:rsid w:val="008D7F7D"/>
    <w:rsid w:val="00912F6E"/>
    <w:rsid w:val="009329C8"/>
    <w:rsid w:val="00972A7E"/>
    <w:rsid w:val="009A7842"/>
    <w:rsid w:val="009C2508"/>
    <w:rsid w:val="00A01EB8"/>
    <w:rsid w:val="00A9488B"/>
    <w:rsid w:val="00B00C88"/>
    <w:rsid w:val="00B76333"/>
    <w:rsid w:val="00BB73B2"/>
    <w:rsid w:val="00BB7799"/>
    <w:rsid w:val="00C5177C"/>
    <w:rsid w:val="00C53FF4"/>
    <w:rsid w:val="00C657D5"/>
    <w:rsid w:val="00CB0A20"/>
    <w:rsid w:val="00CB0FB6"/>
    <w:rsid w:val="00CB3E9F"/>
    <w:rsid w:val="00CD7D1E"/>
    <w:rsid w:val="00CF0A1C"/>
    <w:rsid w:val="00D36A48"/>
    <w:rsid w:val="00D74517"/>
    <w:rsid w:val="00DB4CC8"/>
    <w:rsid w:val="00DC18B3"/>
    <w:rsid w:val="00DE11FB"/>
    <w:rsid w:val="00DF7D6B"/>
    <w:rsid w:val="00E007D1"/>
    <w:rsid w:val="00E054D0"/>
    <w:rsid w:val="00E84867"/>
    <w:rsid w:val="00E96178"/>
    <w:rsid w:val="00EA4D3F"/>
    <w:rsid w:val="00EA7A0C"/>
    <w:rsid w:val="00ED0F44"/>
    <w:rsid w:val="00F324D1"/>
    <w:rsid w:val="00F40182"/>
    <w:rsid w:val="00F51205"/>
    <w:rsid w:val="00F700BB"/>
    <w:rsid w:val="00F75793"/>
    <w:rsid w:val="00F76E4A"/>
    <w:rsid w:val="00F773A3"/>
    <w:rsid w:val="00FA0E9E"/>
    <w:rsid w:val="00FC7158"/>
    <w:rsid w:val="00FC7ADF"/>
    <w:rsid w:val="00FD1EEB"/>
    <w:rsid w:val="00FD4AB3"/>
    <w:rsid w:val="00FE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69BCBE"/>
  <w15:docId w15:val="{C1EE259F-7EDE-478B-AA62-2A8479FE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C0FB7"/>
    <w:pPr>
      <w:keepNext/>
      <w:jc w:val="center"/>
      <w:outlineLvl w:val="0"/>
    </w:pPr>
    <w:rPr>
      <w:rFonts w:ascii="Tempus Sans ITC" w:eastAsia="Times New Roman" w:hAnsi="Tempus Sans ITC" w:cs="Arial"/>
      <w:bCs/>
      <w:color w:val="00000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9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916"/>
  </w:style>
  <w:style w:type="paragraph" w:styleId="Footer">
    <w:name w:val="footer"/>
    <w:basedOn w:val="Normal"/>
    <w:link w:val="FooterChar"/>
    <w:uiPriority w:val="99"/>
    <w:unhideWhenUsed/>
    <w:rsid w:val="000D39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916"/>
  </w:style>
  <w:style w:type="paragraph" w:styleId="BalloonText">
    <w:name w:val="Balloon Text"/>
    <w:basedOn w:val="Normal"/>
    <w:link w:val="BalloonTextChar"/>
    <w:uiPriority w:val="99"/>
    <w:semiHidden/>
    <w:unhideWhenUsed/>
    <w:rsid w:val="000D39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91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D2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D40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806D40"/>
    <w:rPr>
      <w:rFonts w:eastAsiaTheme="minorHAnsi"/>
      <w:sz w:val="22"/>
      <w:szCs w:val="22"/>
    </w:rPr>
  </w:style>
  <w:style w:type="paragraph" w:customStyle="1" w:styleId="Default">
    <w:name w:val="Default"/>
    <w:rsid w:val="00590D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rsid w:val="004C0FB7"/>
    <w:rPr>
      <w:rFonts w:ascii="Tempus Sans ITC" w:eastAsia="Times New Roman" w:hAnsi="Tempus Sans ITC" w:cs="Arial"/>
      <w:bCs/>
      <w:color w:val="000000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922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0C0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ot.state.mn.us/cvo/oversize/index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crowwing.us/156/Oversize-Loads-Weight-Restriction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wccm.maps.arcgis.com/apps/webappviewer/index.html?id=20e6866d251945e69e4e7b057adf4e3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B21C41C5E5E4092079DEAEC427FE6" ma:contentTypeVersion="0" ma:contentTypeDescription="Create a new document." ma:contentTypeScope="" ma:versionID="6a8cc62513197bfcd66a07bd0130e8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E2CFB5-6DE3-48C5-BA04-6DDF9BBB94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339B31-3D1F-46FB-BECA-EB2E6A596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EEC9D-2609-4915-9FAC-8E7BFA260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5F5FB9-50C3-458B-9C06-8202C46333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1134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Gran</dc:creator>
  <cp:keywords/>
  <dc:description/>
  <cp:lastModifiedBy>Cindy Rader</cp:lastModifiedBy>
  <cp:revision>5</cp:revision>
  <cp:lastPrinted>2018-03-13T13:55:00Z</cp:lastPrinted>
  <dcterms:created xsi:type="dcterms:W3CDTF">2026-03-03T14:11:00Z</dcterms:created>
  <dcterms:modified xsi:type="dcterms:W3CDTF">2026-03-03T15:20:00Z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0x0101002A5B21C41C5E5E4092079DEAEC427FE6</vt:lpwstr>
  </property>
</Properties>
</file>